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25485" w14:textId="77777777" w:rsidR="007B1DD2" w:rsidRPr="00C5302C" w:rsidRDefault="007B1DD2"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64</w:t>
      </w:r>
    </w:p>
    <w:p w14:paraId="31EFBC66" w14:textId="582E5DAA" w:rsidR="00195AB1" w:rsidRPr="00C5302C" w:rsidRDefault="00195AB1" w:rsidP="00195AB1">
      <w:pPr>
        <w:pStyle w:val="CorpsA"/>
        <w:spacing w:line="254" w:lineRule="auto"/>
        <w:ind w:firstLine="708"/>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Évitez-vous les quatre cavaliers de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apocalypse dans vos interactions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51B6441" w14:textId="77777777" w:rsidR="00195AB1" w:rsidRPr="00AB3534" w:rsidRDefault="00195AB1" w:rsidP="00195AB1">
      <w:pPr>
        <w:pStyle w:val="CorpsA"/>
        <w:spacing w:line="254" w:lineRule="auto"/>
        <w:ind w:firstLine="708"/>
        <w:jc w:val="center"/>
        <w:rPr>
          <w:rStyle w:val="Aucun"/>
          <w:rFonts w:ascii="Garamond" w:eastAsia="Garamond" w:hAnsi="Garamond" w:cs="Garamond"/>
          <w:b/>
          <w:bCs/>
          <w:color w:val="auto"/>
          <w:sz w:val="24"/>
          <w:szCs w:val="24"/>
          <w:lang w:val="fr-CA"/>
        </w:rPr>
      </w:pPr>
    </w:p>
    <w:p w14:paraId="16E1EB3B"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Pr>
          <w:rStyle w:val="Aucun"/>
          <w:rFonts w:ascii="Times New Roman" w:hAnsi="Times New Roman" w:cs="Times New Roman"/>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Œil pour œil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ne fera que rendre le monde entier aveugle.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Mahatma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Gandhi</w:t>
      </w:r>
    </w:p>
    <w:p w14:paraId="3F408468" w14:textId="44BE9809"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Les mots gentils peuvent être courts et faciles à prononcer, mais leurs échos sont vraiment infinis.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Mère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Teresa</w:t>
      </w:r>
    </w:p>
    <w:p w14:paraId="6C33F1E3" w14:textId="20899B4A" w:rsidR="00195AB1" w:rsidRPr="00C5302C" w:rsidRDefault="00195AB1" w:rsidP="00195AB1">
      <w:pPr>
        <w:pStyle w:val="CorpsA"/>
        <w:spacing w:line="254" w:lineRule="auto"/>
        <w:ind w:right="57"/>
        <w:jc w:val="center"/>
        <w:rPr>
          <w:rStyle w:val="Aucun"/>
          <w:rFonts w:ascii="Garamond" w:eastAsia="Garamond" w:hAnsi="Garamond" w:cs="Garamond"/>
          <w:i/>
          <w:i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Tout imbécile peut critiquer, se plaindre et condamner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et la plupart des imbéciles le font. Mais il faut du caractère et de la maîtrise de soi pour être compréhensif et pardonner.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Dale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Carnegie</w:t>
      </w:r>
    </w:p>
    <w:p w14:paraId="1FD38CCD" w14:textId="77777777" w:rsidR="00195AB1" w:rsidRPr="00C5302C" w:rsidRDefault="00195AB1" w:rsidP="00195AB1">
      <w:pPr>
        <w:pStyle w:val="CorpsA"/>
        <w:spacing w:line="254" w:lineRule="auto"/>
        <w:ind w:right="57" w:firstLine="0"/>
        <w:rPr>
          <w:rStyle w:val="Aucun"/>
          <w:rFonts w:ascii="Garamond" w:eastAsia="Garamond" w:hAnsi="Garamond" w:cs="Garamond"/>
          <w:color w:val="auto"/>
          <w:sz w:val="24"/>
          <w:szCs w:val="24"/>
          <w:shd w:val="clear" w:color="auto" w:fill="FFFFFF"/>
          <w:lang w:val="fr-CA"/>
        </w:rPr>
      </w:pPr>
    </w:p>
    <w:p w14:paraId="11CD475A" w14:textId="02AE488B" w:rsidR="00195AB1" w:rsidRPr="00C5302C" w:rsidRDefault="00195AB1" w:rsidP="00195AB1">
      <w:pPr>
        <w:pStyle w:val="CorpsA"/>
        <w:spacing w:line="254" w:lineRule="auto"/>
        <w:ind w:right="57"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D</w:t>
      </w:r>
      <w:r w:rsidRPr="00C5302C">
        <w:rPr>
          <w:rStyle w:val="Aucun"/>
          <w:rFonts w:ascii="Garamond" w:hAnsi="Garamond"/>
          <w:color w:val="auto"/>
          <w:sz w:val="24"/>
          <w:szCs w:val="24"/>
          <w:lang w:val="fr-CA"/>
        </w:rPr>
        <w:t xml:space="preserve">ans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recherches approfondies, le psychologue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Gottman et ses collaborateurs ont découvert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 avoir observé des couples interagir pendant seulement 15 minutes, ils pouvaient prédire avec une précision de 93 % si les couples divorceraient. Ils ont identifié les quatre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cavaliers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prédicteurs de divorce comme étant : </w:t>
      </w:r>
    </w:p>
    <w:p w14:paraId="0B3707FD" w14:textId="77777777" w:rsidR="00195AB1" w:rsidRPr="00C5302C" w:rsidRDefault="00195AB1" w:rsidP="00195AB1">
      <w:pPr>
        <w:pStyle w:val="CorpsA"/>
        <w:spacing w:line="254" w:lineRule="auto"/>
        <w:ind w:right="57" w:firstLine="0"/>
        <w:rPr>
          <w:rStyle w:val="Aucun"/>
          <w:rFonts w:ascii="Garamond" w:hAnsi="Garamond"/>
          <w:b/>
          <w:bCs/>
          <w:color w:val="auto"/>
          <w:sz w:val="24"/>
          <w:szCs w:val="24"/>
          <w:lang w:val="fr-CA"/>
        </w:rPr>
      </w:pPr>
    </w:p>
    <w:p w14:paraId="593A228A" w14:textId="6CDEE6D9"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critique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Cela implique des jugements excessivement négatifs et non constructifs envers une personne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êtes paresseux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ressemblant à une attaque, surtout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utilise des termes absolus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faites toujours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ne faites jamais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4BF9BA"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BB81622" w14:textId="5D26C00E"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défensive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les gens adoptent une posture défensive, ils se perçoivent comme des victimes et ne reconnaissent pas leur part de responsabilité dans le problème. Ils peuvent faire des excuses ou </w:t>
      </w:r>
      <w:r>
        <w:rPr>
          <w:rStyle w:val="Aucun"/>
          <w:rFonts w:ascii="Garamond" w:hAnsi="Garamond"/>
          <w:color w:val="auto"/>
          <w:sz w:val="24"/>
          <w:szCs w:val="24"/>
          <w:lang w:val="fr-CA"/>
        </w:rPr>
        <w:t>imputer leurs difficultés à</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7035EDB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FED7DBD" w14:textId="3C60FD03"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mépris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les gens expriment du mépris, le plus sérieux des cavaliers, ils adoptent une attitude de supériorité. Ils peuvent rouler des yeux, ricaner, se moquer ou rabaisser les autres pour les diminuer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es pathétique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témoigne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de respect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condescendance manifeste.</w:t>
      </w:r>
    </w:p>
    <w:p w14:paraId="34FDAA08"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270BDBE" w14:textId="3A3142FD"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évitement</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Cela survient souvent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 sent submergé par la conversation et cherche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distancer en restant silencieux, en changeant de sujet ou en quittant la pièce pour éviter la confrontation.</w:t>
      </w:r>
    </w:p>
    <w:p w14:paraId="3A2BC46B"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C1AFEA9" w14:textId="512FC93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pouvez constater à quel point ces quatre cavaliers peuvent être toxiques pour toute relation, y compris celle entre les leaders et leur équipe. Lorsque les interactions sont dominées par des accusations, de la négativité, du manque de respect, de la critique et des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évitement, </w:t>
      </w:r>
      <w:r w:rsidRPr="00C5302C">
        <w:rPr>
          <w:rStyle w:val="Aucun"/>
          <w:rFonts w:ascii="Garamond" w:hAnsi="Garamond"/>
          <w:color w:val="auto"/>
          <w:sz w:val="24"/>
          <w:szCs w:val="24"/>
          <w:lang w:val="fr-CA"/>
        </w:rPr>
        <w:lastRenderedPageBreak/>
        <w:t>cela crée un climat de travail toxique qui mine la confiance et nuit à la productivité. Que doivent donc faire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A8764E" w14:textId="62E1DA1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première étape pour les leaders est de reconnaître la présence éventuelle des quatre cavaliers dans leurs interactions avec leurs collaborateurs.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présents, il est crucial de planifier des comportements alternatifs qui favorisent une atmosphère plus constructive. Les leaders ne doivent pas simplement attendre que les problèmes se résolvent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car les sentiments négatifs peuvent perdurer.</w:t>
      </w:r>
    </w:p>
    <w:p w14:paraId="43CF712B" w14:textId="1643E68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Ainsi, au lieu de critiquer, il est préférable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w:t>
      </w:r>
      <w:r>
        <w:rPr>
          <w:rStyle w:val="Aucun"/>
          <w:rFonts w:ascii="Garamond" w:hAnsi="Garamond"/>
          <w:color w:val="auto"/>
          <w:sz w:val="24"/>
          <w:szCs w:val="24"/>
          <w:lang w:val="fr-CA"/>
        </w:rPr>
        <w:t>vos</w:t>
      </w:r>
      <w:r w:rsidRPr="00C5302C">
        <w:rPr>
          <w:rStyle w:val="Aucun"/>
          <w:rFonts w:ascii="Garamond" w:hAnsi="Garamond"/>
          <w:color w:val="auto"/>
          <w:sz w:val="24"/>
          <w:szCs w:val="24"/>
          <w:lang w:val="fr-CA"/>
        </w:rPr>
        <w:t xml:space="preserve"> préoccupations de manière douce, en utilisant des déclarations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indiquer comment vous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sentez à propos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comportement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sans attaquer personnellement. Plutôt que de répondre à la critique avec une défense automatique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ui, mais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vous devriez </w:t>
      </w:r>
      <w:r w:rsidRPr="00C5302C">
        <w:rPr>
          <w:rStyle w:val="Aucun"/>
          <w:rFonts w:ascii="Garamond" w:hAnsi="Garamond"/>
          <w:color w:val="auto"/>
          <w:sz w:val="24"/>
          <w:szCs w:val="24"/>
          <w:lang w:val="fr-CA"/>
        </w:rPr>
        <w:t>écouter attentivement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accepter la responsabilité et présenter des excuses pour votre part du problème en disant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comprends 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354894" w14:textId="1D944FD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pouvez remplacer le mépris par la reconnaissance des qualités de la personne et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de vos propres besoins dans la relation. Parfois, des gestes simples comme exprimer votre appréciation peuvent être les plus efficaces. Comme le dit Leo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Buscaglia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Trop souvent, nous sous-estimons le pouvoir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contact,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sourire,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mot gentil,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oreille attentive,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compliment sincère ou du plus petit acte de bienveillance, qui ont tous le potentiel de changer une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2E13F4" w14:textId="5E803D6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ressentez le besoin de prendre vos distances émotionnelles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interaction, il est parfaitement acceptable de demander quelques minutes pour rassembler vos pensées avant de poursuivre la conversation. De cette manière,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ne se sentira pas abandonnée ou rejetée. Vous est-il déjà arrivé de vous retenir de dire quelque chose de potentiellement blessant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ressenti un soulagement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06EB4" w14:textId="0D10FB7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Enfin,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le sage conseil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Covey :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gens ont un compte émotionnel dans chaque relation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y déposons lorsque nous sommes confiants, empathiques et fiables, et nous retirons lorsque nous sommes inattentifs, malhonnêtes ou arbitraires. Lorsque nos comptes sont à découvert, nous devons être particulièrement prudents dans nos paroles, car elles pourraient être mal interprétées, ce qui peut conduire à une attitude défensive où les gens se concentrent davantage sur leur défense que sur la compréhension mutuelle.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6263BAFE"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7B427CC1"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70986AE" w14:textId="533305A0"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453BB3A" w14:textId="676B9F91" w:rsidR="00195AB1" w:rsidRPr="00C5302C" w:rsidRDefault="00195AB1" w:rsidP="008F4C5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utilisez-vous la critique, la défensive, le mépris et l</w:t>
            </w:r>
            <w:r w:rsidR="00E53B56">
              <w:rPr>
                <w:rFonts w:ascii="Garamond" w:hAnsi="Garamond"/>
                <w:color w:val="auto"/>
                <w:sz w:val="24"/>
                <w:szCs w:val="24"/>
                <w:lang w:val="fr-CA"/>
              </w:rPr>
              <w:t>’</w:t>
            </w:r>
            <w:r w:rsidRPr="00433BFF">
              <w:rPr>
                <w:rFonts w:ascii="Garamond" w:hAnsi="Garamond"/>
                <w:color w:val="auto"/>
                <w:sz w:val="24"/>
                <w:szCs w:val="24"/>
                <w:lang w:val="fr-CA"/>
              </w:rPr>
              <w:t>é</w:t>
            </w:r>
            <w:r w:rsidRPr="008F4C51">
              <w:rPr>
                <w:rFonts w:ascii="Garamond" w:hAnsi="Garamond"/>
                <w:sz w:val="24"/>
                <w:szCs w:val="24"/>
                <w:lang w:val="fr-FR"/>
              </w:rPr>
              <w:t>vitement</w:t>
            </w:r>
            <w:r w:rsidRPr="00C5302C">
              <w:rPr>
                <w:rFonts w:ascii="Garamond" w:hAnsi="Garamond"/>
                <w:color w:val="auto"/>
                <w:sz w:val="24"/>
                <w:szCs w:val="24"/>
                <w:lang w:val="fr-CA"/>
              </w:rPr>
              <w:t xml:space="preserve"> dans vos communications au travail et </w:t>
            </w:r>
            <w:r w:rsidRPr="00433BFF">
              <w:rPr>
                <w:rFonts w:ascii="Garamond" w:hAnsi="Garamond"/>
                <w:color w:val="auto"/>
                <w:sz w:val="24"/>
                <w:szCs w:val="24"/>
                <w:lang w:val="fr-CA"/>
              </w:rPr>
              <w:t>a</w:t>
            </w:r>
            <w:r w:rsidRPr="008F4C51">
              <w:rPr>
                <w:rFonts w:ascii="Garamond" w:hAnsi="Garamond"/>
                <w:sz w:val="24"/>
                <w:szCs w:val="24"/>
                <w:lang w:val="fr-FR"/>
              </w:rPr>
              <w:t>illeurs</w:t>
            </w:r>
            <w:r>
              <w:rPr>
                <w:rFonts w:ascii="Times New Roman" w:hAnsi="Times New Roman" w:cs="Times New Roman"/>
                <w:color w:val="auto"/>
                <w:sz w:val="24"/>
                <w:szCs w:val="24"/>
                <w:lang w:val="fr-CA"/>
              </w:rPr>
              <w:t> </w:t>
            </w:r>
            <w:r>
              <w:rPr>
                <w:rFonts w:ascii="Garamond" w:hAnsi="Garamond"/>
                <w:color w:val="auto"/>
                <w:sz w:val="24"/>
                <w:szCs w:val="24"/>
                <w:lang w:val="fr-CA"/>
              </w:rPr>
              <w:t>?</w:t>
            </w:r>
            <w:r w:rsidRPr="00C5302C">
              <w:rPr>
                <w:rStyle w:val="Aucun"/>
                <w:rFonts w:ascii="Garamond" w:hAnsi="Garamond"/>
                <w:color w:val="auto"/>
                <w:sz w:val="24"/>
                <w:szCs w:val="24"/>
                <w:lang w:val="fr-CA"/>
              </w:rPr>
              <w:t xml:space="preserve">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40B8EC67"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15201A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2168CDC"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6268CF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vous sensibiliser à la présence des quatre cavaliers dans vos interactions avec les autres, nous vous encourageons à être attentif à leur manifestation cette semaine et à vous efforcer de les éviter.</w:t>
      </w:r>
    </w:p>
    <w:p w14:paraId="0FF9DC29" w14:textId="7033FCFD"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Si vous avez critiqué, adopté une attitude défensive, montré du mépris ou </w:t>
      </w:r>
      <w:r>
        <w:rPr>
          <w:rStyle w:val="Aucun"/>
          <w:rFonts w:ascii="Garamond" w:hAnsi="Garamond"/>
          <w:color w:val="auto"/>
          <w:sz w:val="24"/>
          <w:szCs w:val="24"/>
          <w:lang w:val="fr-CA"/>
        </w:rPr>
        <w:t>manifesté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essayez de réparer la situation en présentant des excuses et en recentrant la conversation sur un ton plus positif.</w:t>
      </w:r>
    </w:p>
    <w:p w14:paraId="7F7FC5DE" w14:textId="393C20ED"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passer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 et de la défense à la réconciliation, voire à la collaboration, envisagez une conversation de rétablissement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63D6BF9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081246D" w14:textId="5A2CB6F9"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note de vos observations et de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En particulier, notez </w:t>
      </w:r>
      <w:r>
        <w:rPr>
          <w:rStyle w:val="Aucun"/>
          <w:rFonts w:ascii="Garamond" w:hAnsi="Garamond"/>
          <w:color w:val="auto"/>
          <w:sz w:val="24"/>
          <w:szCs w:val="24"/>
          <w:lang w:val="fr-CA"/>
        </w:rPr>
        <w:t>ce qui suit.</w:t>
      </w:r>
    </w:p>
    <w:p w14:paraId="355F4D41" w14:textId="0CBAC719"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Quand et avec qui avez-vous subi ou exprimé des critiques, une attitude défensive, du mépris ou de 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évitement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423806B" w14:textId="3D79558C"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ont dit ou f</w:t>
      </w:r>
      <w:r>
        <w:rPr>
          <w:rStyle w:val="Aucun"/>
          <w:rFonts w:ascii="Garamond" w:eastAsia="Garamond" w:hAnsi="Garamond" w:cs="Garamond"/>
          <w:color w:val="auto"/>
          <w:sz w:val="24"/>
          <w:szCs w:val="24"/>
          <w:lang w:val="fr-CA"/>
        </w:rPr>
        <w:t>ai</w:t>
      </w:r>
      <w:r w:rsidRPr="00C5302C">
        <w:rPr>
          <w:rStyle w:val="Aucun"/>
          <w:rFonts w:ascii="Garamond" w:eastAsia="Garamond" w:hAnsi="Garamond" w:cs="Garamond"/>
          <w:color w:val="auto"/>
          <w:sz w:val="24"/>
          <w:szCs w:val="24"/>
          <w:lang w:val="fr-CA"/>
        </w:rPr>
        <w:t>t les autres et comment avez-vous réagi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1025F7E" w14:textId="77777777"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Quelles actions avez-vous entreprises pour éviter de participer à ces comportements des cavaliers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3161759" w14:textId="77777777"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 impact cela a-t-il eu sur votre relation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18AA27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0E87EBE7" w14:textId="196463D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F71BEA2"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9AB0BCB" w14:textId="3C5F0330"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1F03466" w14:textId="22F9A975"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avez-vous trouvé difficile de réagir de manière constructive aux comportements des cavaliers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de les adopter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a-t-il influencé vos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pendant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171C1A" w14:textId="77777777"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9DCC44" w14:textId="77777777"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devraient-ils devenir plus conscients d</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comportement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 leurs cavaliers et tenter de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réduire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B216BB" w14:textId="09AE9289" w:rsidR="00195AB1" w:rsidRPr="00C5302C" w:rsidRDefault="00195AB1" w:rsidP="00C96537">
      <w:pPr>
        <w:pStyle w:val="CorpsA"/>
        <w:numPr>
          <w:ilvl w:val="0"/>
          <w:numId w:val="239"/>
        </w:numPr>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intervenir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constatent que les membres de leur équipe se livrent à la critique, adoptent une attitude défensive, manifestent du mépris ou </w:t>
      </w:r>
      <w:r>
        <w:rPr>
          <w:rStyle w:val="Aucun"/>
          <w:rFonts w:ascii="Garamond" w:hAnsi="Garamond"/>
          <w:color w:val="auto"/>
          <w:sz w:val="24"/>
          <w:szCs w:val="24"/>
          <w:lang w:val="fr-CA"/>
        </w:rPr>
        <w:t>font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1EEF76"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48D52828" w14:textId="4E0D5BD6"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472596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21DC9A37" w14:textId="2F8F9A51" w:rsidR="00195AB1" w:rsidRPr="00C5302C" w:rsidRDefault="00195AB1" w:rsidP="00195AB1">
      <w:pPr>
        <w:pStyle w:val="CorpsA"/>
        <w:spacing w:line="254" w:lineRule="auto"/>
        <w:ind w:firstLine="360"/>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Sur la base de votre réflexion,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 xml:space="preserve">avoir une conversation 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récupération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w:t>
      </w:r>
      <w:r>
        <w:rPr>
          <w:rStyle w:val="Aucun"/>
          <w:rFonts w:ascii="Garamond" w:hAnsi="Garamond"/>
          <w:color w:val="auto"/>
          <w:sz w:val="24"/>
          <w:szCs w:val="24"/>
          <w:lang w:val="fr-CA"/>
        </w:rPr>
        <w:t xml:space="preserve">une </w:t>
      </w:r>
      <w:r w:rsidRPr="00C5302C">
        <w:rPr>
          <w:rStyle w:val="Aucun"/>
          <w:rFonts w:ascii="Garamond" w:hAnsi="Garamond"/>
          <w:color w:val="auto"/>
          <w:sz w:val="24"/>
          <w:szCs w:val="24"/>
          <w:lang w:val="fr-CA"/>
        </w:rPr>
        <w:t xml:space="preserve">autre personne, vous permettant ainsi de passer du mode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attaquer et défendre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réconciliation et, éventuellement, à la collaboration</w:t>
      </w:r>
      <w:r>
        <w:rPr>
          <w:rStyle w:val="Aucun"/>
          <w:rFonts w:ascii="Garamond" w:hAnsi="Garamond"/>
          <w:color w:val="auto"/>
          <w:sz w:val="24"/>
          <w:szCs w:val="24"/>
          <w:lang w:val="fr-CA"/>
        </w:rPr>
        <w:t xml:space="preserve">, pour (b) </w:t>
      </w:r>
      <w:r w:rsidRPr="00C5302C">
        <w:rPr>
          <w:rStyle w:val="Aucun"/>
          <w:rFonts w:ascii="Garamond" w:hAnsi="Garamond"/>
          <w:color w:val="auto"/>
          <w:sz w:val="24"/>
          <w:szCs w:val="24"/>
          <w:lang w:val="fr-CA"/>
        </w:rPr>
        <w:t>éviter de vous engager dans les comportements des cavaliers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Pr>
          <w:rStyle w:val="Aucun"/>
          <w:rFonts w:ascii="Garamond" w:hAnsi="Garamond"/>
          <w:color w:val="auto"/>
          <w:sz w:val="24"/>
          <w:szCs w:val="24"/>
          <w:lang w:val="fr-CA"/>
        </w:rPr>
        <w:t xml:space="preserve"> et pour (c) </w:t>
      </w:r>
      <w:r w:rsidRPr="00C5302C">
        <w:rPr>
          <w:rStyle w:val="Aucun"/>
          <w:rFonts w:ascii="Garamond" w:hAnsi="Garamond"/>
          <w:color w:val="auto"/>
          <w:sz w:val="24"/>
          <w:szCs w:val="24"/>
          <w:lang w:val="fr-CA"/>
        </w:rPr>
        <w:t>réagir différemment de manière constructive la prochaine fois que les quatre cavaliers entreront dans vos interactions.</w:t>
      </w:r>
    </w:p>
    <w:p w14:paraId="2714E2A2"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16CF7F1" w14:textId="659EA5AD" w:rsidR="00195AB1" w:rsidRPr="00C5302C" w:rsidRDefault="00195AB1" w:rsidP="00195AB1">
      <w:pPr>
        <w:spacing w:line="254" w:lineRule="auto"/>
        <w:jc w:val="both"/>
        <w:rPr>
          <w:rStyle w:val="Aucun"/>
          <w:rFonts w:ascii="Garamond" w:eastAsia="Garamond" w:hAnsi="Garamond" w:cs="Garamond"/>
          <w:lang w:val="fr-CA"/>
        </w:rPr>
      </w:pPr>
      <w:r w:rsidRPr="00C5302C">
        <w:rPr>
          <w:rStyle w:val="Aucun"/>
          <w:rFonts w:ascii="Garamond" w:hAnsi="Garamond"/>
          <w:b/>
          <w:bCs/>
          <w:lang w:val="fr-CA"/>
        </w:rPr>
        <w:t>Roger </w:t>
      </w:r>
      <w:r w:rsidRPr="00C5302C">
        <w:rPr>
          <w:rStyle w:val="Aucun"/>
          <w:rFonts w:ascii="Garamond" w:hAnsi="Garamond"/>
          <w:lang w:val="fr-CA"/>
        </w:rPr>
        <w:t>: Wow</w:t>
      </w:r>
      <w:r w:rsidRPr="00C5302C">
        <w:rPr>
          <w:rStyle w:val="Aucun"/>
          <w:lang w:val="fr-CA"/>
        </w:rPr>
        <w:t> </w:t>
      </w:r>
      <w:r w:rsidRPr="00C5302C">
        <w:rPr>
          <w:rStyle w:val="Aucun"/>
          <w:rFonts w:ascii="Garamond" w:hAnsi="Garamond"/>
          <w:lang w:val="fr-CA"/>
        </w:rPr>
        <w:t>! Je réalise qu</w:t>
      </w:r>
      <w:r w:rsidR="00E53B56">
        <w:rPr>
          <w:rStyle w:val="Aucun"/>
          <w:rFonts w:ascii="Garamond" w:hAnsi="Garamond"/>
          <w:lang w:val="fr-CA"/>
        </w:rPr>
        <w:t>’</w:t>
      </w:r>
      <w:r w:rsidRPr="00C5302C">
        <w:rPr>
          <w:rStyle w:val="Aucun"/>
          <w:rFonts w:ascii="Garamond" w:hAnsi="Garamond"/>
          <w:lang w:val="fr-CA"/>
        </w:rPr>
        <w:t>au moins un de ces cavaliers m</w:t>
      </w:r>
      <w:r w:rsidR="00E53B56">
        <w:rPr>
          <w:rStyle w:val="Aucun"/>
          <w:rFonts w:ascii="Garamond" w:hAnsi="Garamond"/>
          <w:lang w:val="fr-CA"/>
        </w:rPr>
        <w:t>’</w:t>
      </w:r>
      <w:r w:rsidRPr="00C5302C">
        <w:rPr>
          <w:rStyle w:val="Aucun"/>
          <w:rFonts w:ascii="Garamond" w:hAnsi="Garamond"/>
          <w:lang w:val="fr-CA"/>
        </w:rPr>
        <w:t>a pris au piège dans chacune de mes relations et interactions ratées, que ce soit au travail ou à la maison.</w:t>
      </w:r>
    </w:p>
    <w:p w14:paraId="3C70A2A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81CD329" w14:textId="3BA4A72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Personnellement,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éviter le piège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dit quelque chose de bouleversant,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réagir en prenant du recul. Mais maintenant, je comprends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w:t>
      </w:r>
      <w:r w:rsidRPr="00C5302C">
        <w:rPr>
          <w:rStyle w:val="Aucun"/>
          <w:rFonts w:ascii="Garamond" w:hAnsi="Garamond"/>
          <w:color w:val="auto"/>
          <w:sz w:val="24"/>
          <w:szCs w:val="24"/>
          <w:lang w:val="fr-CA"/>
        </w:rPr>
        <w:lastRenderedPageBreak/>
        <w:t>y a une différence entre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xml:space="preserve"> et le fait de prendre un temps mort. Lorsque je prends une pause, je communique à la personne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besoin de temps pour réfléchir. Je ne les évite pas ou ne les ignore pas simplement, comme dans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w:t>
      </w:r>
    </w:p>
    <w:p w14:paraId="14DD945A"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3910CFA" w14:textId="20F5E0C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H</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m… des </w:t>
      </w:r>
      <w:r>
        <w:rPr>
          <w:rStyle w:val="Aucun"/>
          <w:rFonts w:ascii="Garamond" w:hAnsi="Garamond"/>
          <w:color w:val="auto"/>
          <w:sz w:val="24"/>
          <w:szCs w:val="24"/>
          <w:lang w:val="fr-CA"/>
        </w:rPr>
        <w:t>sacs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ordures</w:t>
      </w:r>
      <w:r w:rsidRPr="00C5302C">
        <w:rPr>
          <w:rStyle w:val="Aucun"/>
          <w:rFonts w:ascii="Garamond" w:hAnsi="Garamond"/>
          <w:color w:val="auto"/>
          <w:sz w:val="24"/>
          <w:szCs w:val="24"/>
          <w:lang w:val="fr-CA"/>
        </w:rPr>
        <w:t>, des cavaliers… des images tellement intéressantes.</w:t>
      </w:r>
    </w:p>
    <w:p w14:paraId="3EAB82DA"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4C7A93B" w14:textId="198BF23A"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Oui, il y a tellement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analogies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histoires dans ce </w:t>
      </w:r>
      <w:r>
        <w:rPr>
          <w:rStyle w:val="Aucun"/>
          <w:rFonts w:ascii="Garamond" w:eastAsia="Garamond" w:hAnsi="Garamond" w:cs="Garamond"/>
          <w:color w:val="auto"/>
          <w:sz w:val="24"/>
          <w:szCs w:val="24"/>
          <w:lang w:val="fr-CA"/>
        </w:rPr>
        <w:t>manuel :</w:t>
      </w:r>
      <w:r w:rsidRPr="00C5302C">
        <w:rPr>
          <w:rStyle w:val="Aucun"/>
          <w:rFonts w:ascii="Garamond" w:eastAsia="Garamond" w:hAnsi="Garamond" w:cs="Garamond"/>
          <w:color w:val="auto"/>
          <w:sz w:val="24"/>
          <w:szCs w:val="24"/>
          <w:lang w:val="fr-CA"/>
        </w:rPr>
        <w:t xml:space="preserve"> des singes, des grenouilles, des bateaux, des poissons, des pierres, des tartes, des hamsters, des puits, des bûcherons, des bacs à sable, des flocons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avoine, des chevaux, du fromage, etc.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entendu dire que les histoires sont plus convaincantes et mémorables que de simples faits et chiffres. En fait, dans son article pour la</w:t>
      </w:r>
      <w:r>
        <w:rPr>
          <w:rStyle w:val="Aucun"/>
          <w:rFonts w:ascii="Garamond" w:eastAsia="Garamond" w:hAnsi="Garamond" w:cs="Garamond"/>
          <w:color w:val="auto"/>
          <w:sz w:val="24"/>
          <w:szCs w:val="24"/>
          <w:lang w:val="fr-CA"/>
        </w:rPr>
        <w:t xml:space="preserve"> </w:t>
      </w:r>
      <w:r w:rsidRPr="00522003">
        <w:rPr>
          <w:rStyle w:val="Aucun"/>
          <w:rFonts w:ascii="Garamond" w:eastAsia="Garamond" w:hAnsi="Garamond" w:cs="Garamond"/>
          <w:i/>
          <w:iCs/>
          <w:color w:val="auto"/>
          <w:sz w:val="24"/>
          <w:szCs w:val="24"/>
          <w:lang w:val="fr-CA"/>
        </w:rPr>
        <w:t>Harvard Business Review</w:t>
      </w:r>
      <w:r w:rsidRPr="00C5302C">
        <w:rPr>
          <w:rStyle w:val="Aucun"/>
          <w:rFonts w:ascii="Garamond" w:eastAsia="Garamond" w:hAnsi="Garamond" w:cs="Garamond"/>
          <w:color w:val="auto"/>
          <w:sz w:val="24"/>
          <w:szCs w:val="24"/>
          <w:lang w:val="fr-CA"/>
        </w:rPr>
        <w:t>, le coach exécutif John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Baldoni affirme que la narration est un excellent outil de coaching utilisé par les leaders.</w:t>
      </w:r>
    </w:p>
    <w:p w14:paraId="0AB4139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95FD1C2" w14:textId="19357260"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logique. H</w:t>
      </w:r>
      <w:r>
        <w:rPr>
          <w:rStyle w:val="Aucun"/>
          <w:rFonts w:ascii="Garamond" w:eastAsia="Garamond" w:hAnsi="Garamond" w:cs="Garamond"/>
          <w:color w:val="auto"/>
          <w:sz w:val="24"/>
          <w:szCs w:val="24"/>
          <w:lang w:val="fr-CA"/>
        </w:rPr>
        <w:t>u</w:t>
      </w:r>
      <w:r w:rsidRPr="00C5302C">
        <w:rPr>
          <w:rStyle w:val="Aucun"/>
          <w:rFonts w:ascii="Garamond" w:eastAsia="Garamond" w:hAnsi="Garamond" w:cs="Garamond"/>
          <w:color w:val="auto"/>
          <w:sz w:val="24"/>
          <w:szCs w:val="24"/>
          <w:lang w:val="fr-CA"/>
        </w:rPr>
        <w:t>m… ça me rappelle les cubes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histoires que mon neveu utilise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école. As-tu entendu parler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eux</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BFED3C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A0F13AA" w14:textId="20EA9F52"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Oui, je connais ces cubes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On peut les créer soi-même. Chaque cube présente une série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images. On lance les cubes et </w:t>
      </w:r>
      <w:r>
        <w:rPr>
          <w:rStyle w:val="Aucun"/>
          <w:rFonts w:ascii="Garamond" w:eastAsia="Garamond" w:hAnsi="Garamond" w:cs="Garamond"/>
          <w:color w:val="auto"/>
          <w:sz w:val="24"/>
          <w:szCs w:val="24"/>
          <w:lang w:val="fr-CA"/>
        </w:rPr>
        <w:t xml:space="preserve">on </w:t>
      </w:r>
      <w:r w:rsidRPr="00C5302C">
        <w:rPr>
          <w:rStyle w:val="Aucun"/>
          <w:rFonts w:ascii="Garamond" w:eastAsia="Garamond" w:hAnsi="Garamond" w:cs="Garamond"/>
          <w:color w:val="auto"/>
          <w:sz w:val="24"/>
          <w:szCs w:val="24"/>
          <w:lang w:val="fr-CA"/>
        </w:rPr>
        <w:t xml:space="preserve">crée une histoire basée sur ce </w:t>
      </w:r>
      <w:r>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on voit</w:t>
      </w:r>
      <w:r w:rsidRPr="00C5302C">
        <w:rPr>
          <w:rStyle w:val="Aucun"/>
          <w:rFonts w:ascii="Garamond" w:eastAsia="Garamond" w:hAnsi="Garamond" w:cs="Garamond"/>
          <w:color w:val="auto"/>
          <w:sz w:val="24"/>
          <w:szCs w:val="24"/>
          <w:lang w:val="fr-CA"/>
        </w:rPr>
        <w:t>. Je peux imaginer les utiliser pour générer des discussions ou des idées créatives sur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importe quel sujet, même le leadership.</w:t>
      </w:r>
    </w:p>
    <w:p w14:paraId="5F725E9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1A2932D" w14:textId="33A8D19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Ah, je pourrais imaginer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leader tenant un bol de flocons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avoine froids dans une main, une tarte à moitié mangée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avec un singe sur le dos, assis dans une casserole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bouillonnante à côté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grenouille. À côté, il y aurait un sac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ordures dégoulinantes et quatre cavaliers prêts à bondir.</w:t>
      </w:r>
    </w:p>
    <w:p w14:paraId="14F50F8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86149EB"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Eww</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 ne serait pas une situation idéale pour un leader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51276D9" w14:textId="77777777" w:rsidR="00640325" w:rsidRPr="00C5302C" w:rsidRDefault="00640325" w:rsidP="00A42287">
      <w:pPr>
        <w:pStyle w:val="CorpsA"/>
        <w:spacing w:line="254" w:lineRule="auto"/>
        <w:ind w:firstLine="0"/>
        <w:rPr>
          <w:rStyle w:val="Aucun"/>
          <w:rFonts w:ascii="Garamond" w:eastAsia="Garamond" w:hAnsi="Garamond" w:cs="Garamond"/>
          <w:color w:val="auto"/>
          <w:sz w:val="24"/>
          <w:szCs w:val="24"/>
          <w:lang w:val="fr-CA"/>
        </w:rPr>
      </w:pPr>
    </w:p>
    <w:p w14:paraId="5245294B" w14:textId="77777777" w:rsidR="00A42574" w:rsidRPr="00C5302C" w:rsidRDefault="00A42574" w:rsidP="00A42287">
      <w:pPr>
        <w:spacing w:line="254" w:lineRule="auto"/>
        <w:rPr>
          <w:rStyle w:val="Aucun"/>
          <w:rFonts w:ascii="Garamond" w:hAnsi="Garamond"/>
          <w:b/>
          <w:bCs/>
          <w:shd w:val="clear" w:color="auto" w:fill="FFFFFF"/>
          <w:lang w:val="fr-CA"/>
        </w:rPr>
      </w:pPr>
      <w:bookmarkStart w:id="0" w:name="_GoBack"/>
      <w:bookmarkEnd w:id="0"/>
    </w:p>
    <w:sectPr w:rsidR="00A42574"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FC1AE" w14:textId="77777777" w:rsidR="0080776A" w:rsidRDefault="0080776A">
      <w:r>
        <w:separator/>
      </w:r>
    </w:p>
  </w:endnote>
  <w:endnote w:type="continuationSeparator" w:id="0">
    <w:p w14:paraId="3B4DEC16" w14:textId="77777777" w:rsidR="0080776A" w:rsidRDefault="0080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F193E" w14:textId="77777777" w:rsidR="0080776A" w:rsidRDefault="0080776A">
      <w:r>
        <w:separator/>
      </w:r>
    </w:p>
  </w:footnote>
  <w:footnote w:type="continuationSeparator" w:id="0">
    <w:p w14:paraId="370AD6E7" w14:textId="77777777" w:rsidR="0080776A" w:rsidRDefault="0080776A">
      <w:r>
        <w:continuationSeparator/>
      </w:r>
    </w:p>
  </w:footnote>
  <w:footnote w:type="continuationNotice" w:id="1">
    <w:p w14:paraId="675033A1" w14:textId="77777777" w:rsidR="0080776A" w:rsidRDefault="0080776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0776A"/>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D3ECBBF9-0E4C-4392-92A3-A2A7ACE1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1713</Words>
  <Characters>7607</Characters>
  <Application>Microsoft Office Word</Application>
  <DocSecurity>0</DocSecurity>
  <Lines>117</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2024-08-28T20:30:00Z</dcterms:created>
  <dcterms:modified xsi:type="dcterms:W3CDTF">2024-08-28T20:30:00Z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